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11" w:rsidRDefault="00066711" w:rsidP="002E3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3AEF">
        <w:rPr>
          <w:rFonts w:ascii="Times New Roman" w:hAnsi="Times New Roman" w:cs="Times New Roman"/>
          <w:b/>
          <w:sz w:val="28"/>
          <w:szCs w:val="28"/>
        </w:rPr>
        <w:t>ПОЛИТИКА В ОТНОШЕНИИ ОБРАБОТКИ ПЕРСОНАЛЬНЫХ ДАННЫХ</w:t>
      </w:r>
      <w:bookmarkEnd w:id="0"/>
      <w:r w:rsidRPr="002E3AEF">
        <w:rPr>
          <w:rFonts w:ascii="Times New Roman" w:hAnsi="Times New Roman" w:cs="Times New Roman"/>
          <w:b/>
          <w:sz w:val="28"/>
          <w:szCs w:val="28"/>
        </w:rPr>
        <w:t>, К СВЕДЕНИЯМ О РЕАЛИЗУЕМЫХ ТРЕБОВАНИЯХ К ЗАЩИТЕ ПЕРСОНАЛЬНЫХ ДАННЫХ</w:t>
      </w:r>
    </w:p>
    <w:p w:rsidR="002E3AEF" w:rsidRPr="002E3AEF" w:rsidRDefault="002E3AEF" w:rsidP="002E3A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 xml:space="preserve">Настоящая Политика в отношении обработки персональных данных, к сведениям о реализуемых требованиях к защите персональных данных (далее - Политика) разработана </w:t>
      </w:r>
      <w:r w:rsidR="002E3AEF">
        <w:rPr>
          <w:rFonts w:ascii="Times New Roman" w:hAnsi="Times New Roman" w:cs="Times New Roman"/>
          <w:sz w:val="28"/>
          <w:szCs w:val="28"/>
        </w:rPr>
        <w:t>Биробиджанской</w:t>
      </w:r>
      <w:r w:rsidRPr="002E3AEF">
        <w:rPr>
          <w:rFonts w:ascii="Times New Roman" w:hAnsi="Times New Roman" w:cs="Times New Roman"/>
          <w:sz w:val="28"/>
          <w:szCs w:val="28"/>
        </w:rPr>
        <w:t xml:space="preserve"> филармонией в соответствии с принципами и правилами, предусмотренными Федеральным законом от 27.07.2006 №152-ФЗ «О персональных данных», утверждена приказом директора №</w:t>
      </w:r>
      <w:r w:rsidR="002E3AEF">
        <w:rPr>
          <w:rFonts w:ascii="Times New Roman" w:hAnsi="Times New Roman" w:cs="Times New Roman"/>
          <w:sz w:val="28"/>
          <w:szCs w:val="28"/>
        </w:rPr>
        <w:t>33</w:t>
      </w:r>
      <w:r w:rsidRPr="002E3AEF">
        <w:rPr>
          <w:rFonts w:ascii="Times New Roman" w:hAnsi="Times New Roman" w:cs="Times New Roman"/>
          <w:sz w:val="28"/>
          <w:szCs w:val="28"/>
        </w:rPr>
        <w:t xml:space="preserve"> от 0</w:t>
      </w:r>
      <w:r w:rsidR="002E3AEF">
        <w:rPr>
          <w:rFonts w:ascii="Times New Roman" w:hAnsi="Times New Roman" w:cs="Times New Roman"/>
          <w:sz w:val="28"/>
          <w:szCs w:val="28"/>
        </w:rPr>
        <w:t>9</w:t>
      </w:r>
      <w:r w:rsidRPr="002E3AEF">
        <w:rPr>
          <w:rFonts w:ascii="Times New Roman" w:hAnsi="Times New Roman" w:cs="Times New Roman"/>
          <w:sz w:val="28"/>
          <w:szCs w:val="28"/>
        </w:rPr>
        <w:t>.0</w:t>
      </w:r>
      <w:r w:rsidR="002E3AEF">
        <w:rPr>
          <w:rFonts w:ascii="Times New Roman" w:hAnsi="Times New Roman" w:cs="Times New Roman"/>
          <w:sz w:val="28"/>
          <w:szCs w:val="28"/>
        </w:rPr>
        <w:t>2</w:t>
      </w:r>
      <w:r w:rsidRPr="002E3AEF">
        <w:rPr>
          <w:rFonts w:ascii="Times New Roman" w:hAnsi="Times New Roman" w:cs="Times New Roman"/>
          <w:sz w:val="28"/>
          <w:szCs w:val="28"/>
        </w:rPr>
        <w:t>.201</w:t>
      </w:r>
      <w:r w:rsidR="002E3AEF">
        <w:rPr>
          <w:rFonts w:ascii="Times New Roman" w:hAnsi="Times New Roman" w:cs="Times New Roman"/>
          <w:sz w:val="28"/>
          <w:szCs w:val="28"/>
        </w:rPr>
        <w:t>8</w:t>
      </w:r>
      <w:r w:rsidRPr="002E3AEF">
        <w:rPr>
          <w:rFonts w:ascii="Times New Roman" w:hAnsi="Times New Roman" w:cs="Times New Roman"/>
          <w:sz w:val="28"/>
          <w:szCs w:val="28"/>
        </w:rPr>
        <w:t>г.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>Настоящая Политика обязательна к исполнению всеми работниками Филармонии, описывает основные цели, принципы обработки и требования к безопасности персональных данных в Филармонии.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>Обеспечение безопасности и конфиденциальности персональных данных является одним из приоритетных направлений в деятельности Филармонии.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>Персональные данные собираются и обрабатываются Филармонией исключительно на законных основаниях, с согласия субъектов персональных данных, в целях осуществление профессиональной концертной деятельности.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>Предоставляя свои персональные данные в Филармонию, субъект персональных данных подтверждает свое согласие на их обработку любым способом в целях, в порядке и объеме, установленных действующим законодательством Российской Федерации.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>В целях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Филармонии разработаны необходимые правовые, организационные и технические меры.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>Перечень основных проводимых мероприятий по защите информации в Филармонии включает в себя: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>разработка, введение в действие и обеспечение исполнения локальных нормативных актов, регламентирующих работу с персональными данными, в том числе определяющими условия и порядок доступа к информационным системам персональных данных, а также соблюдение требований конфиденциальности персональных данных, с которыми работники Филармонии знакомят под роспись;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 xml:space="preserve">обеспечение необходимыми средствами защиты рабочих мест, мест хранения носителей информации и помещений в соответствии с установленными </w:t>
      </w:r>
      <w:r w:rsidRPr="002E3AEF">
        <w:rPr>
          <w:rFonts w:ascii="Times New Roman" w:hAnsi="Times New Roman" w:cs="Times New Roman"/>
          <w:sz w:val="28"/>
          <w:szCs w:val="28"/>
        </w:rPr>
        <w:lastRenderedPageBreak/>
        <w:t>требованиями, обеспечивающими ограничение доступа к персональным данным, их уничтожению, изменению, блокированию, копированию и распространению;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>обеспечение ограничения, разграничения и непрерывного контроля доступа должностных лиц к персональным данным, носителям информации, помещениям и средствам обработки.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2E3AEF">
        <w:rPr>
          <w:rFonts w:ascii="Times New Roman" w:hAnsi="Times New Roman" w:cs="Times New Roman"/>
          <w:sz w:val="28"/>
          <w:szCs w:val="28"/>
        </w:rPr>
        <w:t>Филармония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066711" w:rsidRPr="002E3AEF" w:rsidRDefault="00F70ED3" w:rsidP="002E3AEF">
      <w:pPr>
        <w:jc w:val="both"/>
        <w:rPr>
          <w:rFonts w:ascii="Times New Roman" w:hAnsi="Times New Roman" w:cs="Times New Roman"/>
          <w:sz w:val="28"/>
          <w:szCs w:val="28"/>
        </w:rPr>
      </w:pPr>
      <w:r w:rsidRPr="00F70E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  <w:r w:rsidR="00066711" w:rsidRPr="002E3AEF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  <w:r>
        <w:rPr>
          <w:rFonts w:ascii="Times New Roman" w:hAnsi="Times New Roman" w:cs="Times New Roman"/>
          <w:sz w:val="28"/>
          <w:szCs w:val="28"/>
        </w:rPr>
        <w:t xml:space="preserve">«Биробиджанская областная филармония», ОГРН </w:t>
      </w:r>
      <w:r w:rsidRPr="00F70ED3">
        <w:rPr>
          <w:rFonts w:ascii="Times New Roman" w:hAnsi="Times New Roman" w:cs="Times New Roman"/>
          <w:sz w:val="28"/>
          <w:szCs w:val="28"/>
        </w:rPr>
        <w:t>1027900512518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в реестре операторов, осуществляющих </w:t>
      </w:r>
      <w:r w:rsidR="00066711" w:rsidRPr="002E3AEF">
        <w:rPr>
          <w:rFonts w:ascii="Times New Roman" w:hAnsi="Times New Roman" w:cs="Times New Roman"/>
          <w:sz w:val="28"/>
          <w:szCs w:val="28"/>
        </w:rPr>
        <w:t>обработку персональных данных: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66711" w:rsidRPr="002E3AEF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19532</w:t>
      </w:r>
      <w:r w:rsidR="00066711" w:rsidRPr="002E3AEF">
        <w:rPr>
          <w:rFonts w:ascii="Times New Roman" w:hAnsi="Times New Roman" w:cs="Times New Roman"/>
          <w:sz w:val="28"/>
          <w:szCs w:val="28"/>
        </w:rPr>
        <w:t>.</w:t>
      </w:r>
    </w:p>
    <w:p w:rsidR="00066711" w:rsidRPr="002E3AEF" w:rsidRDefault="00066711" w:rsidP="002E3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F51" w:rsidRPr="002E3AEF" w:rsidRDefault="00887F51" w:rsidP="002E3A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F51" w:rsidRPr="002E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1"/>
    <w:rsid w:val="00066711"/>
    <w:rsid w:val="002E3AEF"/>
    <w:rsid w:val="00887F51"/>
    <w:rsid w:val="00F7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BA46"/>
  <w15:chartTrackingRefBased/>
  <w15:docId w15:val="{49BC39C6-6090-436C-A3C5-14924E3C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2018-02-13T05:39:00Z</dcterms:created>
  <dcterms:modified xsi:type="dcterms:W3CDTF">2018-02-14T06:10:00Z</dcterms:modified>
</cp:coreProperties>
</file>